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7D03" w14:textId="14DF916C" w:rsidR="00F26A83" w:rsidRDefault="009B5BD5">
      <w:pPr>
        <w:rPr>
          <w:rFonts w:ascii="Comic Sans MS" w:hAnsi="Comic Sans MS"/>
          <w:sz w:val="24"/>
          <w:szCs w:val="24"/>
        </w:rPr>
      </w:pPr>
      <w:r w:rsidRPr="00187421">
        <w:rPr>
          <w:rFonts w:ascii="Comic Sans MS" w:hAnsi="Comic Sans MS"/>
          <w:sz w:val="24"/>
          <w:szCs w:val="24"/>
        </w:rPr>
        <w:t>Name: ___________</w:t>
      </w:r>
      <w:r w:rsidR="00187421" w:rsidRPr="00187421">
        <w:rPr>
          <w:rFonts w:ascii="Comic Sans MS" w:hAnsi="Comic Sans MS"/>
          <w:sz w:val="24"/>
          <w:szCs w:val="24"/>
        </w:rPr>
        <w:t>______________</w:t>
      </w:r>
    </w:p>
    <w:p w14:paraId="5FDA9E65" w14:textId="18194D75" w:rsidR="00187421" w:rsidRDefault="00187421">
      <w:pPr>
        <w:rPr>
          <w:rFonts w:ascii="Comic Sans MS" w:hAnsi="Comic Sans MS"/>
          <w:sz w:val="24"/>
          <w:szCs w:val="24"/>
        </w:rPr>
      </w:pPr>
      <w:r w:rsidRPr="009E2CC0">
        <w:rPr>
          <w:rFonts w:ascii="Comic Sans MS" w:hAnsi="Comic Sans MS"/>
          <w:b/>
          <w:bCs/>
          <w:sz w:val="24"/>
          <w:szCs w:val="24"/>
          <w:u w:val="single"/>
        </w:rPr>
        <w:t xml:space="preserve">I Survived </w:t>
      </w:r>
      <w:proofErr w:type="gramStart"/>
      <w:r w:rsidRPr="009E2CC0">
        <w:rPr>
          <w:rFonts w:ascii="Comic Sans MS" w:hAnsi="Comic Sans MS"/>
          <w:b/>
          <w:bCs/>
          <w:sz w:val="24"/>
          <w:szCs w:val="24"/>
          <w:u w:val="single"/>
        </w:rPr>
        <w:t>The</w:t>
      </w:r>
      <w:proofErr w:type="gramEnd"/>
      <w:r w:rsidRPr="009E2CC0">
        <w:rPr>
          <w:rFonts w:ascii="Comic Sans MS" w:hAnsi="Comic Sans MS"/>
          <w:b/>
          <w:bCs/>
          <w:sz w:val="24"/>
          <w:szCs w:val="24"/>
          <w:u w:val="single"/>
        </w:rPr>
        <w:t xml:space="preserve"> California Wildfires, 2018</w:t>
      </w:r>
      <w:r>
        <w:rPr>
          <w:rFonts w:ascii="Comic Sans MS" w:hAnsi="Comic Sans MS"/>
          <w:sz w:val="24"/>
          <w:szCs w:val="24"/>
        </w:rPr>
        <w:t xml:space="preserve"> Novel Activities</w:t>
      </w:r>
    </w:p>
    <w:p w14:paraId="1DBD464A" w14:textId="013E54FC" w:rsidR="00187421" w:rsidRPr="006E797F" w:rsidRDefault="0018742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EE8B516" w14:textId="7A7D07C2" w:rsidR="000A2EAE" w:rsidRPr="006E797F" w:rsidRDefault="0018742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E797F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 xml:space="preserve">Part 1: </w:t>
      </w:r>
      <w:r w:rsidR="000A2EAE" w:rsidRPr="006E797F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>Cause and Effect</w:t>
      </w:r>
    </w:p>
    <w:p w14:paraId="299FA6AD" w14:textId="7818D1FE" w:rsidR="000A2EAE" w:rsidRDefault="000A2EAE">
      <w:pPr>
        <w:rPr>
          <w:rFonts w:ascii="Comic Sans MS" w:hAnsi="Comic Sans MS"/>
          <w:sz w:val="24"/>
          <w:szCs w:val="24"/>
        </w:rPr>
      </w:pPr>
      <w:r w:rsidRPr="006E797F">
        <w:rPr>
          <w:rFonts w:ascii="Comic Sans MS" w:hAnsi="Comic Sans MS"/>
          <w:b/>
          <w:bCs/>
          <w:sz w:val="24"/>
          <w:szCs w:val="24"/>
        </w:rPr>
        <w:t>Directions</w:t>
      </w:r>
      <w:r>
        <w:rPr>
          <w:rFonts w:ascii="Comic Sans MS" w:hAnsi="Comic Sans MS"/>
          <w:sz w:val="24"/>
          <w:szCs w:val="24"/>
        </w:rPr>
        <w:t xml:space="preserve">: Fill in the missing </w:t>
      </w:r>
      <w:r w:rsidR="00434766">
        <w:rPr>
          <w:rFonts w:ascii="Comic Sans MS" w:hAnsi="Comic Sans MS"/>
          <w:sz w:val="24"/>
          <w:szCs w:val="24"/>
        </w:rPr>
        <w:t>cause or effect</w:t>
      </w:r>
      <w:r>
        <w:rPr>
          <w:rFonts w:ascii="Comic Sans MS" w:hAnsi="Comic Sans MS"/>
          <w:sz w:val="24"/>
          <w:szCs w:val="24"/>
        </w:rPr>
        <w:t xml:space="preserve"> in the chart</w:t>
      </w:r>
      <w:r w:rsidR="00434766">
        <w:rPr>
          <w:rFonts w:ascii="Comic Sans MS" w:hAnsi="Comic Sans MS"/>
          <w:sz w:val="24"/>
          <w:szCs w:val="24"/>
        </w:rPr>
        <w:t xml:space="preserve"> below</w:t>
      </w:r>
      <w:r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870"/>
        <w:gridCol w:w="4252"/>
        <w:gridCol w:w="4341"/>
      </w:tblGrid>
      <w:tr w:rsidR="009E095D" w14:paraId="4E8158E8" w14:textId="77777777" w:rsidTr="00EF4CBA">
        <w:tc>
          <w:tcPr>
            <w:tcW w:w="870" w:type="dxa"/>
          </w:tcPr>
          <w:p w14:paraId="0E624F43" w14:textId="001B7CB5" w:rsidR="009E095D" w:rsidRDefault="009E095D" w:rsidP="006E79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</w:t>
            </w:r>
          </w:p>
        </w:tc>
        <w:tc>
          <w:tcPr>
            <w:tcW w:w="4252" w:type="dxa"/>
          </w:tcPr>
          <w:p w14:paraId="3D7636FC" w14:textId="167E8288" w:rsidR="009E095D" w:rsidRDefault="009E095D" w:rsidP="006E79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Cause</w:t>
            </w:r>
          </w:p>
        </w:tc>
        <w:tc>
          <w:tcPr>
            <w:tcW w:w="4341" w:type="dxa"/>
          </w:tcPr>
          <w:p w14:paraId="7B282787" w14:textId="03FBBD96" w:rsidR="009E095D" w:rsidRDefault="009E095D" w:rsidP="006E79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Effect</w:t>
            </w:r>
          </w:p>
        </w:tc>
      </w:tr>
      <w:tr w:rsidR="009E095D" w14:paraId="53B918A1" w14:textId="77777777" w:rsidTr="00EF4CBA">
        <w:tc>
          <w:tcPr>
            <w:tcW w:w="870" w:type="dxa"/>
          </w:tcPr>
          <w:p w14:paraId="0ABD97CC" w14:textId="18DF8A70" w:rsidR="009E095D" w:rsidRDefault="008F49BD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14:paraId="6FDEC287" w14:textId="77777777" w:rsidR="009E095D" w:rsidRDefault="009E095D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BFCFB39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666A8DF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33CA7A7" w14:textId="633EAC58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41" w:type="dxa"/>
          </w:tcPr>
          <w:p w14:paraId="1EAA5569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8F896AC" w14:textId="741D2F3E" w:rsidR="009E095D" w:rsidRDefault="00125B22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Holly and </w:t>
            </w:r>
            <w:r w:rsidR="00F3222D">
              <w:rPr>
                <w:rFonts w:ascii="Comic Sans MS" w:hAnsi="Comic Sans MS"/>
                <w:sz w:val="24"/>
                <w:szCs w:val="24"/>
              </w:rPr>
              <w:t xml:space="preserve">a few friends </w:t>
            </w:r>
            <w:r>
              <w:rPr>
                <w:rFonts w:ascii="Comic Sans MS" w:hAnsi="Comic Sans MS"/>
                <w:sz w:val="24"/>
                <w:szCs w:val="24"/>
              </w:rPr>
              <w:t>run a little reptile shelter</w:t>
            </w:r>
            <w:r w:rsidR="00F3222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E095D" w14:paraId="003CDBE4" w14:textId="77777777" w:rsidTr="00EF4CBA">
        <w:tc>
          <w:tcPr>
            <w:tcW w:w="870" w:type="dxa"/>
          </w:tcPr>
          <w:p w14:paraId="419C136F" w14:textId="5CCCF4F6" w:rsidR="009E095D" w:rsidRDefault="008F49BD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70088C0C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EF2B1A6" w14:textId="079B689A" w:rsidR="009E095D" w:rsidRDefault="00C106BB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Some of the forests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been allowed to burn for a hundred years.</w:t>
            </w:r>
          </w:p>
        </w:tc>
        <w:tc>
          <w:tcPr>
            <w:tcW w:w="4341" w:type="dxa"/>
          </w:tcPr>
          <w:p w14:paraId="76480461" w14:textId="77777777" w:rsidR="009E095D" w:rsidRDefault="009E095D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D46252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D71443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8A1DC0B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96335A" w14:textId="12314E9F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95D" w14:paraId="336D857B" w14:textId="77777777" w:rsidTr="00EF4CBA">
        <w:tc>
          <w:tcPr>
            <w:tcW w:w="870" w:type="dxa"/>
          </w:tcPr>
          <w:p w14:paraId="567C0042" w14:textId="3315AB2E" w:rsidR="009E095D" w:rsidRDefault="008F49BD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4252" w:type="dxa"/>
          </w:tcPr>
          <w:p w14:paraId="7A5DAC84" w14:textId="77777777" w:rsidR="009E095D" w:rsidRDefault="009E095D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900298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2CB109A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35533A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9E5288" w14:textId="2348C188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41" w:type="dxa"/>
          </w:tcPr>
          <w:p w14:paraId="5870A2AA" w14:textId="77777777" w:rsidR="008B1876" w:rsidRDefault="008B1876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2D0E852" w14:textId="4DC6A339" w:rsidR="009E095D" w:rsidRDefault="00EF4CBA" w:rsidP="008F49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forest behind the house still stayed green.</w:t>
            </w:r>
          </w:p>
        </w:tc>
      </w:tr>
    </w:tbl>
    <w:p w14:paraId="1E4DC118" w14:textId="387CB930" w:rsidR="000A2EAE" w:rsidRDefault="000A2EAE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3D92AD9" w14:textId="3C272E34" w:rsidR="00EF4CBA" w:rsidRDefault="00EF4CB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Your own cause and effect 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  <w:gridCol w:w="4225"/>
      </w:tblGrid>
      <w:tr w:rsidR="00FC0023" w14:paraId="77A7AEB1" w14:textId="77777777" w:rsidTr="00FC0023">
        <w:tc>
          <w:tcPr>
            <w:tcW w:w="805" w:type="dxa"/>
          </w:tcPr>
          <w:p w14:paraId="5D972578" w14:textId="317C669D" w:rsidR="00FC0023" w:rsidRDefault="00FC0023" w:rsidP="00F312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</w:t>
            </w:r>
          </w:p>
        </w:tc>
        <w:tc>
          <w:tcPr>
            <w:tcW w:w="4320" w:type="dxa"/>
          </w:tcPr>
          <w:p w14:paraId="0A855DF7" w14:textId="3809FB0F" w:rsidR="00FC0023" w:rsidRDefault="00FC0023" w:rsidP="00F312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Cause</w:t>
            </w:r>
          </w:p>
        </w:tc>
        <w:tc>
          <w:tcPr>
            <w:tcW w:w="4225" w:type="dxa"/>
          </w:tcPr>
          <w:p w14:paraId="39727963" w14:textId="1A17AFE9" w:rsidR="00FC0023" w:rsidRDefault="00FC0023" w:rsidP="00F312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Effect</w:t>
            </w:r>
          </w:p>
        </w:tc>
      </w:tr>
      <w:tr w:rsidR="00FC0023" w14:paraId="1086409F" w14:textId="77777777" w:rsidTr="00FC0023">
        <w:tc>
          <w:tcPr>
            <w:tcW w:w="805" w:type="dxa"/>
          </w:tcPr>
          <w:p w14:paraId="4469EED9" w14:textId="77777777" w:rsidR="00FC0023" w:rsidRDefault="00FC002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8E9B1F" w14:textId="77777777" w:rsidR="00C72777" w:rsidRDefault="00C727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67C0E4" w14:textId="2EFCD546" w:rsidR="00C72777" w:rsidRDefault="00C72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A347AA" w14:textId="77777777" w:rsidR="00FC0023" w:rsidRDefault="00FC002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866829" w14:textId="77777777" w:rsidR="008B1876" w:rsidRDefault="008B1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47DA37" w14:textId="77777777" w:rsidR="008B1876" w:rsidRDefault="008B1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BC7299" w14:textId="77777777" w:rsidR="008B1876" w:rsidRDefault="008B18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5FC198" w14:textId="478B22A2" w:rsidR="008B1876" w:rsidRDefault="008B187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25" w:type="dxa"/>
          </w:tcPr>
          <w:p w14:paraId="6E92CB18" w14:textId="77777777" w:rsidR="00FC0023" w:rsidRDefault="00FC00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6244693" w14:textId="3B8537F1" w:rsidR="00EF4CBA" w:rsidRDefault="00EF4CBA">
      <w:pPr>
        <w:rPr>
          <w:rFonts w:ascii="Comic Sans MS" w:hAnsi="Comic Sans MS"/>
          <w:sz w:val="24"/>
          <w:szCs w:val="24"/>
        </w:rPr>
      </w:pPr>
    </w:p>
    <w:p w14:paraId="00BFE2A9" w14:textId="5C671328" w:rsidR="008B1876" w:rsidRDefault="008B1876">
      <w:pPr>
        <w:rPr>
          <w:rFonts w:ascii="Comic Sans MS" w:hAnsi="Comic Sans MS"/>
          <w:sz w:val="24"/>
          <w:szCs w:val="24"/>
        </w:rPr>
      </w:pPr>
    </w:p>
    <w:p w14:paraId="7956D459" w14:textId="131D5870" w:rsidR="008B1876" w:rsidRDefault="008B1876">
      <w:pPr>
        <w:rPr>
          <w:rFonts w:ascii="Comic Sans MS" w:hAnsi="Comic Sans MS"/>
          <w:sz w:val="24"/>
          <w:szCs w:val="24"/>
        </w:rPr>
      </w:pPr>
    </w:p>
    <w:p w14:paraId="67D68F23" w14:textId="7B3557B7" w:rsidR="008B1876" w:rsidRDefault="008B1876">
      <w:pPr>
        <w:rPr>
          <w:rFonts w:ascii="Comic Sans MS" w:hAnsi="Comic Sans MS"/>
          <w:sz w:val="24"/>
          <w:szCs w:val="24"/>
        </w:rPr>
      </w:pPr>
    </w:p>
    <w:p w14:paraId="48730283" w14:textId="77777777" w:rsidR="00A21334" w:rsidRPr="00EF4CBA" w:rsidRDefault="00A21334">
      <w:pPr>
        <w:rPr>
          <w:rFonts w:ascii="Comic Sans MS" w:hAnsi="Comic Sans MS"/>
          <w:sz w:val="24"/>
          <w:szCs w:val="24"/>
        </w:rPr>
      </w:pPr>
    </w:p>
    <w:p w14:paraId="76C9D772" w14:textId="161EC6AF" w:rsidR="000A2EAE" w:rsidRPr="006E797F" w:rsidRDefault="000A2EA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E797F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lastRenderedPageBreak/>
        <w:t>Part 2: Figurative Language</w:t>
      </w:r>
    </w:p>
    <w:p w14:paraId="35B8F6ED" w14:textId="25DE52F7" w:rsidR="000A2EAE" w:rsidRDefault="006E797F">
      <w:pPr>
        <w:rPr>
          <w:rFonts w:ascii="Comic Sans MS" w:hAnsi="Comic Sans MS"/>
          <w:sz w:val="24"/>
          <w:szCs w:val="24"/>
        </w:rPr>
      </w:pPr>
      <w:r w:rsidRPr="006E797F">
        <w:rPr>
          <w:rFonts w:ascii="Comic Sans MS" w:hAnsi="Comic Sans MS"/>
          <w:b/>
          <w:bCs/>
          <w:sz w:val="24"/>
          <w:szCs w:val="24"/>
        </w:rPr>
        <w:t>Directions:</w:t>
      </w:r>
      <w:r>
        <w:rPr>
          <w:rFonts w:ascii="Comic Sans MS" w:hAnsi="Comic Sans MS"/>
          <w:sz w:val="24"/>
          <w:szCs w:val="24"/>
        </w:rPr>
        <w:t xml:space="preserve"> </w:t>
      </w:r>
      <w:r w:rsidR="00861E3A">
        <w:rPr>
          <w:rFonts w:ascii="Comic Sans MS" w:hAnsi="Comic Sans MS"/>
          <w:sz w:val="24"/>
          <w:szCs w:val="24"/>
        </w:rPr>
        <w:t xml:space="preserve">Use the </w:t>
      </w:r>
      <w:r w:rsidR="00BD37F9">
        <w:rPr>
          <w:rFonts w:ascii="Comic Sans MS" w:hAnsi="Comic Sans MS"/>
          <w:sz w:val="24"/>
          <w:szCs w:val="24"/>
        </w:rPr>
        <w:t>word bank below to tell the type of figurative language each example shows.</w:t>
      </w:r>
    </w:p>
    <w:p w14:paraId="3D7773B9" w14:textId="10E9164B" w:rsidR="00D43882" w:rsidRPr="00F31235" w:rsidRDefault="00D43882">
      <w:pPr>
        <w:rPr>
          <w:rFonts w:ascii="Comic Sans MS" w:hAnsi="Comic Sans MS"/>
          <w:b/>
          <w:bCs/>
          <w:sz w:val="24"/>
          <w:szCs w:val="24"/>
        </w:rPr>
      </w:pPr>
      <w:r w:rsidRPr="00F31235">
        <w:rPr>
          <w:rFonts w:ascii="Comic Sans MS" w:hAnsi="Comic Sans MS"/>
          <w:b/>
          <w:bCs/>
          <w:sz w:val="24"/>
          <w:szCs w:val="24"/>
        </w:rPr>
        <w:t>Word Bank:</w:t>
      </w:r>
      <w:r w:rsidR="00F31235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87412D">
        <w:rPr>
          <w:rFonts w:ascii="Comic Sans MS" w:hAnsi="Comic Sans MS"/>
          <w:sz w:val="24"/>
          <w:szCs w:val="24"/>
        </w:rPr>
        <w:t xml:space="preserve">Simile, metaphor, personification, </w:t>
      </w:r>
      <w:r w:rsidR="006F7214">
        <w:rPr>
          <w:rFonts w:ascii="Comic Sans MS" w:hAnsi="Comic Sans MS"/>
          <w:sz w:val="24"/>
          <w:szCs w:val="24"/>
        </w:rPr>
        <w:t xml:space="preserve">onomatopoeia </w:t>
      </w: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D43882" w14:paraId="540CAB36" w14:textId="77777777" w:rsidTr="00F31235">
        <w:tc>
          <w:tcPr>
            <w:tcW w:w="1435" w:type="dxa"/>
          </w:tcPr>
          <w:p w14:paraId="58201CD8" w14:textId="7895215D" w:rsidR="00D43882" w:rsidRPr="00F31235" w:rsidRDefault="00D43882" w:rsidP="001676B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31235">
              <w:rPr>
                <w:rFonts w:ascii="Comic Sans MS" w:hAnsi="Comic Sans MS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4798" w:type="dxa"/>
          </w:tcPr>
          <w:p w14:paraId="62FF6368" w14:textId="795CA559" w:rsidR="00D43882" w:rsidRPr="00F31235" w:rsidRDefault="00D43882" w:rsidP="001676B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31235">
              <w:rPr>
                <w:rFonts w:ascii="Comic Sans MS" w:hAnsi="Comic Sans MS"/>
                <w:b/>
                <w:bCs/>
                <w:sz w:val="24"/>
                <w:szCs w:val="24"/>
              </w:rPr>
              <w:t>Book Example</w:t>
            </w:r>
          </w:p>
        </w:tc>
        <w:tc>
          <w:tcPr>
            <w:tcW w:w="3117" w:type="dxa"/>
          </w:tcPr>
          <w:p w14:paraId="7A957DEB" w14:textId="7A8770AF" w:rsidR="00D43882" w:rsidRPr="00F31235" w:rsidRDefault="00D43882" w:rsidP="001676B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31235">
              <w:rPr>
                <w:rFonts w:ascii="Comic Sans MS" w:hAnsi="Comic Sans MS"/>
                <w:b/>
                <w:bCs/>
                <w:sz w:val="24"/>
                <w:szCs w:val="24"/>
              </w:rPr>
              <w:t>Type of Figurative Language</w:t>
            </w:r>
          </w:p>
        </w:tc>
      </w:tr>
      <w:tr w:rsidR="00D43882" w14:paraId="27A25263" w14:textId="77777777" w:rsidTr="00F31235">
        <w:tc>
          <w:tcPr>
            <w:tcW w:w="1435" w:type="dxa"/>
          </w:tcPr>
          <w:p w14:paraId="051126CA" w14:textId="224ACD47" w:rsidR="00D43882" w:rsidRDefault="00E0443D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14:paraId="7E09C3A2" w14:textId="19FC4ED7" w:rsidR="00D43882" w:rsidRDefault="00E0443D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Hsssssssssss</w:t>
            </w:r>
            <w:proofErr w:type="spellEnd"/>
          </w:p>
        </w:tc>
        <w:tc>
          <w:tcPr>
            <w:tcW w:w="3117" w:type="dxa"/>
          </w:tcPr>
          <w:p w14:paraId="4153AC7D" w14:textId="77777777" w:rsidR="00D43882" w:rsidRDefault="00D43882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7A31D27" w14:textId="2D3E1260" w:rsidR="008B1876" w:rsidRDefault="008B1876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3882" w14:paraId="66CAC475" w14:textId="77777777" w:rsidTr="00F31235">
        <w:tc>
          <w:tcPr>
            <w:tcW w:w="1435" w:type="dxa"/>
          </w:tcPr>
          <w:p w14:paraId="193F650D" w14:textId="40D1C393" w:rsidR="00D43882" w:rsidRDefault="00E0443D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4798" w:type="dxa"/>
          </w:tcPr>
          <w:p w14:paraId="30146955" w14:textId="0B2E4723" w:rsidR="00D43882" w:rsidRDefault="00BE3FF6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tongue felt surprisingly soft on Josh’s skin, like a feather.</w:t>
            </w:r>
          </w:p>
        </w:tc>
        <w:tc>
          <w:tcPr>
            <w:tcW w:w="3117" w:type="dxa"/>
          </w:tcPr>
          <w:p w14:paraId="0B94E7D4" w14:textId="77777777" w:rsidR="00D43882" w:rsidRDefault="00D43882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26B7F3" w14:textId="77777777" w:rsidR="008B1876" w:rsidRDefault="008B1876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A19B1E8" w14:textId="6A8E6E34" w:rsidR="008B1876" w:rsidRDefault="008B1876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3882" w14:paraId="2FC5A19B" w14:textId="77777777" w:rsidTr="00F31235">
        <w:tc>
          <w:tcPr>
            <w:tcW w:w="1435" w:type="dxa"/>
          </w:tcPr>
          <w:p w14:paraId="0BDF98AB" w14:textId="254826E8" w:rsidR="00D43882" w:rsidRDefault="00F828A1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4798" w:type="dxa"/>
          </w:tcPr>
          <w:p w14:paraId="1BF09BA2" w14:textId="388330EC" w:rsidR="00D43882" w:rsidRDefault="00F828A1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wildfire’s like a hungry animal.</w:t>
            </w:r>
          </w:p>
        </w:tc>
        <w:tc>
          <w:tcPr>
            <w:tcW w:w="3117" w:type="dxa"/>
          </w:tcPr>
          <w:p w14:paraId="692A6A0E" w14:textId="77777777" w:rsidR="00D43882" w:rsidRDefault="00D43882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301F847" w14:textId="77777777" w:rsidR="008B1876" w:rsidRDefault="008B1876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88F6293" w14:textId="1B338855" w:rsidR="008B1876" w:rsidRDefault="008B1876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3882" w14:paraId="30DEEB72" w14:textId="77777777" w:rsidTr="00F31235">
        <w:tc>
          <w:tcPr>
            <w:tcW w:w="1435" w:type="dxa"/>
          </w:tcPr>
          <w:p w14:paraId="4BD5890E" w14:textId="5A2F439B" w:rsidR="00D43882" w:rsidRDefault="006C7AFA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  <w:tc>
          <w:tcPr>
            <w:tcW w:w="4798" w:type="dxa"/>
          </w:tcPr>
          <w:p w14:paraId="59F7BE71" w14:textId="01A2DD97" w:rsidR="00D43882" w:rsidRDefault="00E045A3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temperature was rising – the air was searing hot, the ground a stovetop that burned Josh’s feet through his sneakers and socks.</w:t>
            </w:r>
          </w:p>
        </w:tc>
        <w:tc>
          <w:tcPr>
            <w:tcW w:w="3117" w:type="dxa"/>
          </w:tcPr>
          <w:p w14:paraId="1051E585" w14:textId="77777777" w:rsidR="00D43882" w:rsidRDefault="00D43882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7AFA" w14:paraId="15BBD980" w14:textId="77777777" w:rsidTr="00F31235">
        <w:tc>
          <w:tcPr>
            <w:tcW w:w="1435" w:type="dxa"/>
          </w:tcPr>
          <w:p w14:paraId="5776C031" w14:textId="732BE62A" w:rsidR="006C7AFA" w:rsidRDefault="00E045A3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4798" w:type="dxa"/>
          </w:tcPr>
          <w:p w14:paraId="01B7EB93" w14:textId="3BEDEAE6" w:rsidR="006C7AFA" w:rsidRDefault="00C25A9B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burning trees twisted in the wind, branches waving wildly, </w:t>
            </w:r>
            <w:r w:rsidR="006E797F">
              <w:rPr>
                <w:rFonts w:ascii="Comic Sans MS" w:hAnsi="Comic Sans MS"/>
                <w:sz w:val="24"/>
                <w:szCs w:val="24"/>
              </w:rPr>
              <w:t>like they were begging for help.</w:t>
            </w:r>
          </w:p>
        </w:tc>
        <w:tc>
          <w:tcPr>
            <w:tcW w:w="3117" w:type="dxa"/>
          </w:tcPr>
          <w:p w14:paraId="07D51CBB" w14:textId="77777777" w:rsidR="006C7AFA" w:rsidRDefault="006C7AFA" w:rsidP="001676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D88DA8B" w14:textId="1AD042FE" w:rsidR="00D43882" w:rsidRDefault="00D43882">
      <w:pPr>
        <w:rPr>
          <w:rFonts w:ascii="Comic Sans MS" w:hAnsi="Comic Sans MS"/>
          <w:sz w:val="24"/>
          <w:szCs w:val="24"/>
        </w:rPr>
      </w:pPr>
    </w:p>
    <w:p w14:paraId="13E0E85F" w14:textId="045C56BC" w:rsidR="00F31235" w:rsidRDefault="00F31235" w:rsidP="00F3123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Your own figurative language 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950"/>
        <w:gridCol w:w="3055"/>
      </w:tblGrid>
      <w:tr w:rsidR="00F31235" w14:paraId="57DF3C5A" w14:textId="77777777" w:rsidTr="00F31235">
        <w:tc>
          <w:tcPr>
            <w:tcW w:w="1345" w:type="dxa"/>
          </w:tcPr>
          <w:p w14:paraId="363F384A" w14:textId="77777777" w:rsidR="00F31235" w:rsidRDefault="00F31235" w:rsidP="007661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</w:t>
            </w:r>
          </w:p>
        </w:tc>
        <w:tc>
          <w:tcPr>
            <w:tcW w:w="4950" w:type="dxa"/>
          </w:tcPr>
          <w:p w14:paraId="325F3611" w14:textId="2281ADA2" w:rsidR="00F31235" w:rsidRDefault="00F31235" w:rsidP="007661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Book Example: </w:t>
            </w:r>
          </w:p>
        </w:tc>
        <w:tc>
          <w:tcPr>
            <w:tcW w:w="3055" w:type="dxa"/>
          </w:tcPr>
          <w:p w14:paraId="09A9F316" w14:textId="6826D889" w:rsidR="00F31235" w:rsidRDefault="00F31235" w:rsidP="007661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 of Figurative Language</w:t>
            </w:r>
          </w:p>
        </w:tc>
      </w:tr>
      <w:tr w:rsidR="00F31235" w14:paraId="7F258BEC" w14:textId="77777777" w:rsidTr="00F31235">
        <w:tc>
          <w:tcPr>
            <w:tcW w:w="1345" w:type="dxa"/>
          </w:tcPr>
          <w:p w14:paraId="26A2EBB9" w14:textId="77777777" w:rsidR="00F31235" w:rsidRDefault="00F3123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365F82" w14:textId="77777777" w:rsidR="00C72777" w:rsidRDefault="00C72777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1B2CBA" w14:textId="5339D1E7" w:rsidR="00C72777" w:rsidRDefault="00C72777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F8FA1DA" w14:textId="77777777" w:rsidR="00F31235" w:rsidRDefault="00F3123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4411091" w14:textId="77777777" w:rsidR="00F31235" w:rsidRDefault="00F3123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2A6CBB0" w14:textId="77777777" w:rsidR="00F31235" w:rsidRDefault="00F31235">
      <w:pPr>
        <w:rPr>
          <w:rFonts w:ascii="Comic Sans MS" w:hAnsi="Comic Sans MS"/>
          <w:sz w:val="24"/>
          <w:szCs w:val="24"/>
        </w:rPr>
      </w:pPr>
    </w:p>
    <w:p w14:paraId="17E4FA04" w14:textId="0A3C03C2" w:rsidR="00D43882" w:rsidRDefault="00D4388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B68F12F" w14:textId="43F96B65" w:rsidR="008B1876" w:rsidRDefault="008B187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299DAEE" w14:textId="7370C31C" w:rsidR="008B1876" w:rsidRDefault="008B187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7FA0388" w14:textId="77777777" w:rsidR="008B1876" w:rsidRPr="006E797F" w:rsidRDefault="008B187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254C543" w14:textId="77777777" w:rsidR="00A21334" w:rsidRDefault="00A21334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4159F07B" w14:textId="192085D1" w:rsidR="00D43882" w:rsidRPr="006E797F" w:rsidRDefault="00D43882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E797F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>Part 3: Compare and Contrast</w:t>
      </w:r>
    </w:p>
    <w:p w14:paraId="3D12251C" w14:textId="4D7C2480" w:rsidR="00D43882" w:rsidRDefault="00D43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at least 2 ways that Josh and Holly are different from each other and 2 ways they are alike.</w:t>
      </w:r>
      <w:r w:rsidR="00D405B5">
        <w:rPr>
          <w:rFonts w:ascii="Comic Sans MS" w:hAnsi="Comic Sans MS"/>
          <w:sz w:val="24"/>
          <w:szCs w:val="24"/>
        </w:rPr>
        <w:t xml:space="preserve">  </w:t>
      </w:r>
      <w:r w:rsidR="00D405B5" w:rsidRPr="00026FEA">
        <w:rPr>
          <w:rFonts w:ascii="Comic Sans MS" w:hAnsi="Comic Sans MS"/>
          <w:i/>
          <w:iCs/>
          <w:sz w:val="20"/>
          <w:szCs w:val="20"/>
        </w:rPr>
        <w:t xml:space="preserve">Try these page suggestions to </w:t>
      </w:r>
      <w:proofErr w:type="gramStart"/>
      <w:r w:rsidR="00D405B5" w:rsidRPr="00026FEA">
        <w:rPr>
          <w:rFonts w:ascii="Comic Sans MS" w:hAnsi="Comic Sans MS"/>
          <w:i/>
          <w:iCs/>
          <w:sz w:val="20"/>
          <w:szCs w:val="20"/>
        </w:rPr>
        <w:t>help:</w:t>
      </w:r>
      <w:proofErr w:type="gramEnd"/>
      <w:r w:rsidR="00D405B5" w:rsidRPr="00026FEA">
        <w:rPr>
          <w:rFonts w:ascii="Comic Sans MS" w:hAnsi="Comic Sans MS"/>
          <w:i/>
          <w:iCs/>
          <w:sz w:val="20"/>
          <w:szCs w:val="20"/>
        </w:rPr>
        <w:t xml:space="preserve"> pages 12, 13,30, 114</w:t>
      </w:r>
      <w:r w:rsidR="00026FEA">
        <w:rPr>
          <w:rFonts w:ascii="Comic Sans MS" w:hAnsi="Comic Sans MS"/>
          <w:i/>
          <w:iCs/>
          <w:sz w:val="20"/>
          <w:szCs w:val="20"/>
        </w:rPr>
        <w:t xml:space="preserve"> (</w:t>
      </w:r>
      <w:r w:rsidR="004F243A">
        <w:rPr>
          <w:rFonts w:ascii="Comic Sans MS" w:hAnsi="Comic Sans MS"/>
          <w:i/>
          <w:iCs/>
          <w:sz w:val="20"/>
          <w:szCs w:val="20"/>
        </w:rPr>
        <w:t>O</w:t>
      </w:r>
      <w:r w:rsidR="00026FEA">
        <w:rPr>
          <w:rFonts w:ascii="Comic Sans MS" w:hAnsi="Comic Sans MS"/>
          <w:i/>
          <w:iCs/>
          <w:sz w:val="20"/>
          <w:szCs w:val="20"/>
        </w:rPr>
        <w:t>ther pages can be used also</w:t>
      </w:r>
      <w:r w:rsidR="004F243A">
        <w:rPr>
          <w:rFonts w:ascii="Comic Sans MS" w:hAnsi="Comic Sans MS"/>
          <w:i/>
          <w:iCs/>
          <w:sz w:val="20"/>
          <w:szCs w:val="20"/>
        </w:rPr>
        <w:t>.</w:t>
      </w:r>
      <w:r w:rsidR="00026FEA">
        <w:rPr>
          <w:rFonts w:ascii="Comic Sans MS" w:hAnsi="Comic Sans MS"/>
          <w:i/>
          <w:iCs/>
          <w:sz w:val="20"/>
          <w:szCs w:val="20"/>
        </w:rPr>
        <w:t>)</w:t>
      </w:r>
    </w:p>
    <w:p w14:paraId="10B7A86C" w14:textId="6F559DD3" w:rsidR="00026FEA" w:rsidRDefault="004F24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AD530" wp14:editId="5FA1C7D5">
                <wp:simplePos x="0" y="0"/>
                <wp:positionH relativeFrom="column">
                  <wp:posOffset>-594719</wp:posOffset>
                </wp:positionH>
                <wp:positionV relativeFrom="paragraph">
                  <wp:posOffset>229067</wp:posOffset>
                </wp:positionV>
                <wp:extent cx="4338260" cy="4131561"/>
                <wp:effectExtent l="0" t="0" r="24765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260" cy="41315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C9432" id="Oval 1" o:spid="_x0000_s1026" style="position:absolute;margin-left:-46.85pt;margin-top:18.05pt;width:341.6pt;height:3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="00026FE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45B7" wp14:editId="4E5BB1AF">
                <wp:simplePos x="0" y="0"/>
                <wp:positionH relativeFrom="column">
                  <wp:posOffset>1725007</wp:posOffset>
                </wp:positionH>
                <wp:positionV relativeFrom="paragraph">
                  <wp:posOffset>247099</wp:posOffset>
                </wp:positionV>
                <wp:extent cx="4425147" cy="4037162"/>
                <wp:effectExtent l="0" t="0" r="1397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147" cy="40371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C3BB1" id="Oval 2" o:spid="_x0000_s1026" style="position:absolute;margin-left:135.85pt;margin-top:19.45pt;width:348.45pt;height:3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</w:p>
    <w:p w14:paraId="722A44A1" w14:textId="77777777" w:rsidR="008B1876" w:rsidRPr="00026FEA" w:rsidRDefault="008B1876">
      <w:pPr>
        <w:rPr>
          <w:rFonts w:ascii="Comic Sans MS" w:hAnsi="Comic Sans MS"/>
          <w:sz w:val="36"/>
          <w:szCs w:val="36"/>
        </w:rPr>
      </w:pPr>
    </w:p>
    <w:p w14:paraId="0C357BC7" w14:textId="7675BB64" w:rsidR="00026FEA" w:rsidRPr="00026FEA" w:rsidRDefault="00026FEA">
      <w:pPr>
        <w:rPr>
          <w:rFonts w:ascii="Comic Sans MS" w:hAnsi="Comic Sans MS"/>
          <w:sz w:val="36"/>
          <w:szCs w:val="36"/>
        </w:rPr>
      </w:pPr>
      <w:r w:rsidRPr="00026FEA">
        <w:rPr>
          <w:rFonts w:ascii="Comic Sans MS" w:hAnsi="Comic Sans MS"/>
          <w:sz w:val="36"/>
          <w:szCs w:val="36"/>
        </w:rPr>
        <w:t xml:space="preserve">             Josh</w:t>
      </w:r>
      <w:r w:rsidRPr="00026FE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     </w:t>
      </w:r>
      <w:r w:rsidRPr="00026FEA">
        <w:rPr>
          <w:rFonts w:ascii="Comic Sans MS" w:hAnsi="Comic Sans MS"/>
          <w:sz w:val="36"/>
          <w:szCs w:val="36"/>
        </w:rPr>
        <w:t xml:space="preserve">Both </w:t>
      </w:r>
      <w:r w:rsidRPr="00026FEA">
        <w:rPr>
          <w:rFonts w:ascii="Comic Sans MS" w:hAnsi="Comic Sans MS"/>
          <w:sz w:val="36"/>
          <w:szCs w:val="36"/>
        </w:rPr>
        <w:tab/>
      </w:r>
      <w:r w:rsidRPr="00026FEA">
        <w:rPr>
          <w:rFonts w:ascii="Comic Sans MS" w:hAnsi="Comic Sans MS"/>
          <w:sz w:val="36"/>
          <w:szCs w:val="36"/>
        </w:rPr>
        <w:tab/>
        <w:t xml:space="preserve">   </w:t>
      </w:r>
      <w:r w:rsidR="004F243A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</w:t>
      </w:r>
      <w:r w:rsidRPr="00026FEA">
        <w:rPr>
          <w:rFonts w:ascii="Comic Sans MS" w:hAnsi="Comic Sans MS"/>
          <w:sz w:val="36"/>
          <w:szCs w:val="36"/>
        </w:rPr>
        <w:t>Holly</w:t>
      </w:r>
    </w:p>
    <w:p w14:paraId="1E3311BE" w14:textId="19843CC4" w:rsidR="00026FEA" w:rsidRDefault="00026FEA">
      <w:pPr>
        <w:rPr>
          <w:rFonts w:ascii="Comic Sans MS" w:hAnsi="Comic Sans MS"/>
          <w:sz w:val="24"/>
          <w:szCs w:val="24"/>
        </w:rPr>
      </w:pPr>
    </w:p>
    <w:p w14:paraId="322AA82B" w14:textId="270E72B3" w:rsidR="00026FEA" w:rsidRDefault="00026FEA">
      <w:pPr>
        <w:rPr>
          <w:rFonts w:ascii="Comic Sans MS" w:hAnsi="Comic Sans MS"/>
          <w:sz w:val="24"/>
          <w:szCs w:val="24"/>
        </w:rPr>
      </w:pPr>
    </w:p>
    <w:p w14:paraId="379BB6E6" w14:textId="70127B18" w:rsidR="00622D12" w:rsidRDefault="00622D12">
      <w:pPr>
        <w:rPr>
          <w:rFonts w:ascii="Comic Sans MS" w:hAnsi="Comic Sans MS"/>
          <w:sz w:val="24"/>
          <w:szCs w:val="24"/>
        </w:rPr>
      </w:pPr>
    </w:p>
    <w:p w14:paraId="6A323DCC" w14:textId="2479A0F0" w:rsidR="00D43882" w:rsidRPr="006E797F" w:rsidRDefault="00D4388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78B3D8E" w14:textId="77777777" w:rsidR="00026FEA" w:rsidRDefault="00026FEA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036BC1C6" w14:textId="77777777" w:rsidR="00026FEA" w:rsidRDefault="00026FEA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40DB7A10" w14:textId="77777777" w:rsidR="00026FEA" w:rsidRDefault="00026FEA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374065A6" w14:textId="77777777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5786477E" w14:textId="77777777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01CFA97C" w14:textId="77777777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6B55527E" w14:textId="387F09C1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7CA6070D" w14:textId="08698B0B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5407C849" w14:textId="499B8790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6EAC807E" w14:textId="6ACA522A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6EBF00C7" w14:textId="308DC54F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49D73AA5" w14:textId="60F1A8B3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31E1D649" w14:textId="3FE680A4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08E1F06B" w14:textId="77777777" w:rsidR="008B1876" w:rsidRDefault="008B1876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0304A6EC" w14:textId="77777777" w:rsidR="00232192" w:rsidRDefault="00232192">
      <w:pPr>
        <w:rPr>
          <w:rFonts w:ascii="Comic Sans MS" w:hAnsi="Comic Sans MS"/>
          <w:b/>
          <w:bCs/>
          <w:sz w:val="24"/>
          <w:szCs w:val="24"/>
          <w:highlight w:val="yellow"/>
          <w:u w:val="single"/>
        </w:rPr>
      </w:pPr>
    </w:p>
    <w:p w14:paraId="691FEB41" w14:textId="6484601B" w:rsidR="00D43882" w:rsidRPr="006E797F" w:rsidRDefault="00D43882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E797F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>Part 4: Inferencing</w:t>
      </w:r>
    </w:p>
    <w:p w14:paraId="145ABE8C" w14:textId="5725C0CB" w:rsidR="00D43882" w:rsidRDefault="00D43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Josh feeling abou</w:t>
      </w:r>
      <w:r w:rsidR="00414990">
        <w:rPr>
          <w:rFonts w:ascii="Comic Sans MS" w:hAnsi="Comic Sans MS"/>
          <w:sz w:val="24"/>
          <w:szCs w:val="24"/>
        </w:rPr>
        <w:t xml:space="preserve">t California when he first goes there? </w:t>
      </w:r>
    </w:p>
    <w:p w14:paraId="5E620C07" w14:textId="280E6812" w:rsidR="00414990" w:rsidRDefault="004149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feeling _____________________.</w:t>
      </w:r>
    </w:p>
    <w:p w14:paraId="4BBB38A7" w14:textId="1C437076" w:rsidR="00414990" w:rsidRDefault="004149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Evidence (Things he says or does that </w:t>
      </w:r>
      <w:proofErr w:type="gramStart"/>
      <w:r>
        <w:rPr>
          <w:rFonts w:ascii="Comic Sans MS" w:hAnsi="Comic Sans MS"/>
          <w:sz w:val="24"/>
          <w:szCs w:val="24"/>
        </w:rPr>
        <w:t>supports</w:t>
      </w:r>
      <w:proofErr w:type="gramEnd"/>
      <w:r>
        <w:rPr>
          <w:rFonts w:ascii="Comic Sans MS" w:hAnsi="Comic Sans MS"/>
          <w:sz w:val="24"/>
          <w:szCs w:val="24"/>
        </w:rPr>
        <w:t xml:space="preserve"> your answer):</w:t>
      </w:r>
      <w:r w:rsidR="00F84B2A">
        <w:rPr>
          <w:rFonts w:ascii="Comic Sans MS" w:hAnsi="Comic Sans MS"/>
          <w:sz w:val="24"/>
          <w:szCs w:val="24"/>
        </w:rPr>
        <w:t xml:space="preserve"> </w:t>
      </w:r>
      <w:r w:rsidR="00C70BFB" w:rsidRPr="00026FEA">
        <w:rPr>
          <w:rFonts w:ascii="Comic Sans MS" w:hAnsi="Comic Sans MS"/>
          <w:i/>
          <w:iCs/>
          <w:sz w:val="20"/>
          <w:szCs w:val="20"/>
        </w:rPr>
        <w:t>Try these page suggestions to help: pages 1</w:t>
      </w:r>
      <w:r w:rsidR="00C70BFB">
        <w:rPr>
          <w:rFonts w:ascii="Comic Sans MS" w:hAnsi="Comic Sans MS"/>
          <w:i/>
          <w:iCs/>
          <w:sz w:val="20"/>
          <w:szCs w:val="20"/>
        </w:rPr>
        <w:t>9 and 20 (You don’t have to use all of these pages and other pages can be used also.)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1B05CD" w14:paraId="63C63C12" w14:textId="77777777" w:rsidTr="001B05CD">
        <w:trPr>
          <w:trHeight w:val="440"/>
        </w:trPr>
        <w:tc>
          <w:tcPr>
            <w:tcW w:w="4661" w:type="dxa"/>
          </w:tcPr>
          <w:p w14:paraId="1833D980" w14:textId="3D0EDE52" w:rsidR="001B05CD" w:rsidRDefault="001B05CD" w:rsidP="006A7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Things he </w:t>
            </w:r>
            <w:r w:rsidR="00A01434">
              <w:rPr>
                <w:rFonts w:ascii="Comic Sans MS" w:hAnsi="Comic Sans MS"/>
                <w:sz w:val="24"/>
                <w:szCs w:val="24"/>
              </w:rPr>
              <w:t>thinks/says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661" w:type="dxa"/>
          </w:tcPr>
          <w:p w14:paraId="182BCF8E" w14:textId="3FC6981F" w:rsidR="001B05CD" w:rsidRDefault="00A01434" w:rsidP="006A7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</w:t>
            </w:r>
          </w:p>
        </w:tc>
      </w:tr>
      <w:tr w:rsidR="001B05CD" w14:paraId="3CF737D5" w14:textId="77777777" w:rsidTr="001B05CD">
        <w:trPr>
          <w:trHeight w:val="1723"/>
        </w:trPr>
        <w:tc>
          <w:tcPr>
            <w:tcW w:w="4661" w:type="dxa"/>
          </w:tcPr>
          <w:p w14:paraId="15DE57A7" w14:textId="77777777" w:rsidR="001B05CD" w:rsidRDefault="001B05C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D136DF" w14:textId="77777777" w:rsidR="00152B85" w:rsidRDefault="00152B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0D58AD" w14:textId="77777777" w:rsidR="00152B85" w:rsidRDefault="00152B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E79704" w14:textId="77777777" w:rsidR="00152B85" w:rsidRDefault="00152B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A46836" w14:textId="77777777" w:rsidR="00152B85" w:rsidRDefault="00152B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8BE421" w14:textId="77777777" w:rsidR="00152B85" w:rsidRDefault="00152B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FB754D" w14:textId="0A3EAD52" w:rsidR="00152B85" w:rsidRDefault="00152B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1" w:type="dxa"/>
          </w:tcPr>
          <w:p w14:paraId="37CFE0FE" w14:textId="77777777" w:rsidR="001B05CD" w:rsidRDefault="001B05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95A7CCE" w14:textId="5F72CB1E" w:rsidR="00414990" w:rsidRDefault="00414990">
      <w:pPr>
        <w:rPr>
          <w:rFonts w:ascii="Comic Sans MS" w:hAnsi="Comic Sans MS"/>
          <w:sz w:val="24"/>
          <w:szCs w:val="24"/>
        </w:rPr>
      </w:pPr>
    </w:p>
    <w:p w14:paraId="2F4C2C6B" w14:textId="16A02F73" w:rsidR="00414990" w:rsidRDefault="00A40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the story continues</w:t>
      </w:r>
      <w:r w:rsidR="00414990">
        <w:rPr>
          <w:rFonts w:ascii="Comic Sans MS" w:hAnsi="Comic Sans MS"/>
          <w:sz w:val="24"/>
          <w:szCs w:val="24"/>
        </w:rPr>
        <w:t xml:space="preserve">, Josh </w:t>
      </w:r>
      <w:r>
        <w:rPr>
          <w:rFonts w:ascii="Comic Sans MS" w:hAnsi="Comic Sans MS"/>
          <w:sz w:val="24"/>
          <w:szCs w:val="24"/>
        </w:rPr>
        <w:t>starts to change</w:t>
      </w:r>
      <w:r w:rsidR="00414990">
        <w:rPr>
          <w:rFonts w:ascii="Comic Sans MS" w:hAnsi="Comic Sans MS"/>
          <w:sz w:val="24"/>
          <w:szCs w:val="24"/>
        </w:rPr>
        <w:t xml:space="preserve"> how he feels about being in California.</w:t>
      </w:r>
    </w:p>
    <w:p w14:paraId="78A5E655" w14:textId="67F3D50E" w:rsidR="00414990" w:rsidRDefault="00A409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414990">
        <w:rPr>
          <w:rFonts w:ascii="Comic Sans MS" w:hAnsi="Comic Sans MS"/>
          <w:sz w:val="24"/>
          <w:szCs w:val="24"/>
        </w:rPr>
        <w:t xml:space="preserve">e </w:t>
      </w:r>
      <w:r>
        <w:rPr>
          <w:rFonts w:ascii="Comic Sans MS" w:hAnsi="Comic Sans MS"/>
          <w:sz w:val="24"/>
          <w:szCs w:val="24"/>
        </w:rPr>
        <w:t>starts to feel</w:t>
      </w:r>
      <w:r w:rsidR="00414990">
        <w:rPr>
          <w:rFonts w:ascii="Comic Sans MS" w:hAnsi="Comic Sans MS"/>
          <w:sz w:val="24"/>
          <w:szCs w:val="24"/>
        </w:rPr>
        <w:t xml:space="preserve"> ________________________.</w:t>
      </w:r>
    </w:p>
    <w:p w14:paraId="57107416" w14:textId="605111E9" w:rsidR="00C70BFB" w:rsidRDefault="00C70BFB" w:rsidP="00C70B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Evidence (Things he says or does that supports your answer): </w:t>
      </w:r>
      <w:r w:rsidRPr="00026FEA">
        <w:rPr>
          <w:rFonts w:ascii="Comic Sans MS" w:hAnsi="Comic Sans MS"/>
          <w:i/>
          <w:iCs/>
          <w:sz w:val="20"/>
          <w:szCs w:val="20"/>
        </w:rPr>
        <w:t xml:space="preserve">Try these page suggestions to help: pages </w:t>
      </w:r>
      <w:r>
        <w:rPr>
          <w:rFonts w:ascii="Comic Sans MS" w:hAnsi="Comic Sans MS"/>
          <w:i/>
          <w:iCs/>
          <w:sz w:val="20"/>
          <w:szCs w:val="20"/>
        </w:rPr>
        <w:t>28, 29, 30, 58, 10</w:t>
      </w:r>
      <w:r w:rsidR="00C628DC">
        <w:rPr>
          <w:rFonts w:ascii="Comic Sans MS" w:hAnsi="Comic Sans MS"/>
          <w:i/>
          <w:iCs/>
          <w:sz w:val="20"/>
          <w:szCs w:val="20"/>
        </w:rPr>
        <w:t>4</w:t>
      </w:r>
      <w:r>
        <w:rPr>
          <w:rFonts w:ascii="Comic Sans MS" w:hAnsi="Comic Sans MS"/>
          <w:i/>
          <w:iCs/>
          <w:sz w:val="20"/>
          <w:szCs w:val="20"/>
        </w:rPr>
        <w:t xml:space="preserve"> (You don’t have to use all of these pages and other pages can be used also.)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C70BFB" w14:paraId="1C1A76FD" w14:textId="77777777" w:rsidTr="0076614E">
        <w:trPr>
          <w:trHeight w:val="440"/>
        </w:trPr>
        <w:tc>
          <w:tcPr>
            <w:tcW w:w="4661" w:type="dxa"/>
          </w:tcPr>
          <w:p w14:paraId="2D42493C" w14:textId="2A7E63F2" w:rsidR="00C70BFB" w:rsidRDefault="00C70BFB" w:rsidP="007661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Things he </w:t>
            </w:r>
            <w:r w:rsidR="00C628DC">
              <w:rPr>
                <w:rFonts w:ascii="Comic Sans MS" w:hAnsi="Comic Sans MS"/>
                <w:sz w:val="24"/>
                <w:szCs w:val="24"/>
              </w:rPr>
              <w:t>thinks/</w:t>
            </w:r>
            <w:r>
              <w:rPr>
                <w:rFonts w:ascii="Comic Sans MS" w:hAnsi="Comic Sans MS"/>
                <w:sz w:val="24"/>
                <w:szCs w:val="24"/>
              </w:rPr>
              <w:t>says:</w:t>
            </w:r>
          </w:p>
        </w:tc>
        <w:tc>
          <w:tcPr>
            <w:tcW w:w="4661" w:type="dxa"/>
          </w:tcPr>
          <w:p w14:paraId="63004315" w14:textId="360FDB22" w:rsidR="00C70BFB" w:rsidRDefault="00C628DC" w:rsidP="007661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Actions:</w:t>
            </w:r>
          </w:p>
        </w:tc>
      </w:tr>
      <w:tr w:rsidR="00C70BFB" w14:paraId="7286A3F1" w14:textId="77777777" w:rsidTr="0076614E">
        <w:trPr>
          <w:trHeight w:val="1723"/>
        </w:trPr>
        <w:tc>
          <w:tcPr>
            <w:tcW w:w="4661" w:type="dxa"/>
          </w:tcPr>
          <w:p w14:paraId="4BBA9E7F" w14:textId="77777777" w:rsidR="00C70BFB" w:rsidRDefault="00C70BFB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41BD82" w14:textId="372E0D9F" w:rsidR="00152B85" w:rsidRDefault="00152B8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CD5D62" w14:textId="6D846386" w:rsidR="00232192" w:rsidRDefault="00232192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EAED51" w14:textId="77777777" w:rsidR="00232192" w:rsidRDefault="00232192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0035F5" w14:textId="77777777" w:rsidR="00152B85" w:rsidRDefault="00152B8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419D8C" w14:textId="77777777" w:rsidR="00152B85" w:rsidRDefault="00152B8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AC07BD" w14:textId="77777777" w:rsidR="00152B85" w:rsidRDefault="00152B8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A339E" w14:textId="77777777" w:rsidR="008C36B5" w:rsidRDefault="008C36B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539323" w14:textId="7EB1A956" w:rsidR="008C36B5" w:rsidRDefault="008C36B5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1" w:type="dxa"/>
          </w:tcPr>
          <w:p w14:paraId="27408DA4" w14:textId="77777777" w:rsidR="00C70BFB" w:rsidRDefault="00C70BFB" w:rsidP="007661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8109135" w14:textId="7C771D4F" w:rsidR="00414990" w:rsidRDefault="00414990">
      <w:pPr>
        <w:rPr>
          <w:rFonts w:ascii="Comic Sans MS" w:hAnsi="Comic Sans MS"/>
          <w:sz w:val="24"/>
          <w:szCs w:val="24"/>
        </w:rPr>
      </w:pPr>
    </w:p>
    <w:p w14:paraId="00AC4B13" w14:textId="025AF31E" w:rsidR="0088489A" w:rsidRDefault="0088489A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BE4BA26" w14:textId="77777777" w:rsidR="00232192" w:rsidRDefault="0023219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FDE4683" w14:textId="558A0B6A" w:rsidR="0088489A" w:rsidRDefault="0088489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E797F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>Part 5: Writing – Making Connections</w:t>
      </w:r>
    </w:p>
    <w:p w14:paraId="18A89488" w14:textId="1C158BC2" w:rsidR="008963A9" w:rsidRDefault="0047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Option 1</w:t>
      </w:r>
      <w:proofErr w:type="gramStart"/>
      <w:r>
        <w:rPr>
          <w:rFonts w:ascii="Comic Sans MS" w:hAnsi="Comic Sans MS"/>
          <w:b/>
          <w:bCs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End"/>
      <w:r>
        <w:rPr>
          <w:rFonts w:ascii="Comic Sans MS" w:hAnsi="Comic Sans MS"/>
          <w:sz w:val="24"/>
          <w:szCs w:val="24"/>
        </w:rPr>
        <w:t xml:space="preserve">From page 7) Josh’s parents told him they couldn’t go on their usual </w:t>
      </w:r>
      <w:r w:rsidR="007F5D7A">
        <w:rPr>
          <w:rFonts w:ascii="Comic Sans MS" w:hAnsi="Comic Sans MS"/>
          <w:sz w:val="24"/>
          <w:szCs w:val="24"/>
        </w:rPr>
        <w:t xml:space="preserve">ocean vacation to the Jersey shore due to lots that was happening at dad’s work.  </w:t>
      </w:r>
    </w:p>
    <w:p w14:paraId="019F5810" w14:textId="7ECF8B38" w:rsidR="008963A9" w:rsidRPr="00476CB7" w:rsidRDefault="008963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about a time you have made </w:t>
      </w:r>
      <w:proofErr w:type="gramStart"/>
      <w:r>
        <w:rPr>
          <w:rFonts w:ascii="Comic Sans MS" w:hAnsi="Comic Sans MS"/>
          <w:sz w:val="24"/>
          <w:szCs w:val="24"/>
        </w:rPr>
        <w:t>plans</w:t>
      </w:r>
      <w:proofErr w:type="gramEnd"/>
      <w:r>
        <w:rPr>
          <w:rFonts w:ascii="Comic Sans MS" w:hAnsi="Comic Sans MS"/>
          <w:sz w:val="24"/>
          <w:szCs w:val="24"/>
        </w:rPr>
        <w:t xml:space="preserve"> but you had to change them due to something unexpected (example: COVID-19 virus has changed many of our plans)</w:t>
      </w:r>
      <w:r w:rsidR="0089042A">
        <w:rPr>
          <w:rFonts w:ascii="Comic Sans MS" w:hAnsi="Comic Sans MS"/>
          <w:sz w:val="24"/>
          <w:szCs w:val="24"/>
        </w:rPr>
        <w:t>.</w:t>
      </w:r>
    </w:p>
    <w:p w14:paraId="0C6117D5" w14:textId="02682B76" w:rsidR="00152B85" w:rsidRDefault="0089042A">
      <w:pPr>
        <w:rPr>
          <w:rFonts w:ascii="Comic Sans MS" w:hAnsi="Comic Sans MS"/>
          <w:sz w:val="24"/>
          <w:szCs w:val="24"/>
        </w:rPr>
      </w:pPr>
      <w:r w:rsidRPr="0089042A">
        <w:rPr>
          <w:rFonts w:ascii="Comic Sans MS" w:hAnsi="Comic Sans MS"/>
          <w:b/>
          <w:bCs/>
          <w:sz w:val="24"/>
          <w:szCs w:val="24"/>
          <w:u w:val="single"/>
        </w:rPr>
        <w:t>Option 2</w:t>
      </w:r>
      <w:proofErr w:type="gramStart"/>
      <w:r>
        <w:rPr>
          <w:rFonts w:ascii="Comic Sans MS" w:hAnsi="Comic Sans MS"/>
          <w:sz w:val="24"/>
          <w:szCs w:val="24"/>
        </w:rPr>
        <w:t xml:space="preserve">:  </w:t>
      </w:r>
      <w:r w:rsidR="00EA67B9">
        <w:rPr>
          <w:rFonts w:ascii="Comic Sans MS" w:hAnsi="Comic Sans MS"/>
          <w:sz w:val="24"/>
          <w:szCs w:val="24"/>
        </w:rPr>
        <w:t>(</w:t>
      </w:r>
      <w:proofErr w:type="gramEnd"/>
      <w:r w:rsidR="00EA67B9">
        <w:rPr>
          <w:rFonts w:ascii="Comic Sans MS" w:hAnsi="Comic Sans MS"/>
          <w:sz w:val="24"/>
          <w:szCs w:val="24"/>
        </w:rPr>
        <w:t xml:space="preserve">From page 64) </w:t>
      </w:r>
      <w:r w:rsidR="00364C5A">
        <w:rPr>
          <w:rFonts w:ascii="Comic Sans MS" w:hAnsi="Comic Sans MS"/>
          <w:sz w:val="24"/>
          <w:szCs w:val="24"/>
        </w:rPr>
        <w:t>Josh</w:t>
      </w:r>
      <w:r w:rsidR="00FA3717">
        <w:rPr>
          <w:rFonts w:ascii="Comic Sans MS" w:hAnsi="Comic Sans MS"/>
          <w:sz w:val="24"/>
          <w:szCs w:val="24"/>
        </w:rPr>
        <w:t xml:space="preserve"> had a hard time dealing with the news about his dad</w:t>
      </w:r>
      <w:r w:rsidR="00152B85">
        <w:rPr>
          <w:rFonts w:ascii="Comic Sans MS" w:hAnsi="Comic Sans MS"/>
          <w:sz w:val="24"/>
          <w:szCs w:val="24"/>
        </w:rPr>
        <w:t>,</w:t>
      </w:r>
      <w:r w:rsidR="00FA3717">
        <w:rPr>
          <w:rFonts w:ascii="Comic Sans MS" w:hAnsi="Comic Sans MS"/>
          <w:sz w:val="24"/>
          <w:szCs w:val="24"/>
        </w:rPr>
        <w:t xml:space="preserve"> and he ran out </w:t>
      </w:r>
      <w:r w:rsidR="00152B85">
        <w:rPr>
          <w:rFonts w:ascii="Comic Sans MS" w:hAnsi="Comic Sans MS"/>
          <w:sz w:val="24"/>
          <w:szCs w:val="24"/>
        </w:rPr>
        <w:t>of</w:t>
      </w:r>
      <w:r w:rsidR="00FA3717">
        <w:rPr>
          <w:rFonts w:ascii="Comic Sans MS" w:hAnsi="Comic Sans MS"/>
          <w:sz w:val="24"/>
          <w:szCs w:val="24"/>
        </w:rPr>
        <w:t xml:space="preserve"> the house.  </w:t>
      </w:r>
    </w:p>
    <w:p w14:paraId="71A21219" w14:textId="15DE3B97" w:rsidR="00E1073A" w:rsidRDefault="00FA37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about a </w:t>
      </w:r>
      <w:r w:rsidR="00EA67B9">
        <w:rPr>
          <w:rFonts w:ascii="Comic Sans MS" w:hAnsi="Comic Sans MS"/>
          <w:sz w:val="24"/>
          <w:szCs w:val="24"/>
        </w:rPr>
        <w:t>time you were frustrated</w:t>
      </w:r>
      <w:r>
        <w:rPr>
          <w:rFonts w:ascii="Comic Sans MS" w:hAnsi="Comic Sans MS"/>
          <w:sz w:val="24"/>
          <w:szCs w:val="24"/>
        </w:rPr>
        <w:t>.  What did you do to get through this challenging time?  Was someone there to help you</w:t>
      </w:r>
      <w:r w:rsidR="00152B85">
        <w:rPr>
          <w:rFonts w:ascii="Comic Sans MS" w:hAnsi="Comic Sans MS"/>
          <w:sz w:val="24"/>
          <w:szCs w:val="24"/>
        </w:rPr>
        <w:t xml:space="preserve"> get through it</w:t>
      </w:r>
      <w:r>
        <w:rPr>
          <w:rFonts w:ascii="Comic Sans MS" w:hAnsi="Comic Sans MS"/>
          <w:sz w:val="24"/>
          <w:szCs w:val="24"/>
        </w:rPr>
        <w:t xml:space="preserve">?  </w:t>
      </w:r>
      <w:r w:rsidR="00385B76">
        <w:rPr>
          <w:rFonts w:ascii="Comic Sans MS" w:hAnsi="Comic Sans MS"/>
          <w:sz w:val="24"/>
          <w:szCs w:val="24"/>
        </w:rPr>
        <w:t>(Use another sheet of paper for your response.)</w:t>
      </w:r>
    </w:p>
    <w:p w14:paraId="169F2A15" w14:textId="2F036CF6" w:rsidR="00892D15" w:rsidRPr="00232192" w:rsidRDefault="00892D1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E797F">
        <w:rPr>
          <w:rFonts w:ascii="Comic Sans MS" w:hAnsi="Comic Sans MS"/>
          <w:b/>
          <w:bCs/>
          <w:sz w:val="24"/>
          <w:szCs w:val="24"/>
          <w:highlight w:val="yellow"/>
          <w:u w:val="single"/>
        </w:rPr>
        <w:t xml:space="preserve">Part 6: Context </w:t>
      </w:r>
      <w:r w:rsidRPr="00232192">
        <w:rPr>
          <w:rFonts w:ascii="Comic Sans MS" w:hAnsi="Comic Sans MS"/>
          <w:b/>
          <w:bCs/>
          <w:sz w:val="24"/>
          <w:szCs w:val="24"/>
          <w:highlight w:val="yellow"/>
        </w:rPr>
        <w:t>Clues</w:t>
      </w:r>
      <w:r w:rsidR="00232192">
        <w:rPr>
          <w:rFonts w:ascii="Comic Sans MS" w:hAnsi="Comic Sans MS"/>
          <w:b/>
          <w:bCs/>
          <w:sz w:val="24"/>
          <w:szCs w:val="24"/>
        </w:rPr>
        <w:t xml:space="preserve">- </w:t>
      </w:r>
      <w:r w:rsidRPr="00232192">
        <w:rPr>
          <w:rFonts w:ascii="Comic Sans MS" w:hAnsi="Comic Sans MS"/>
          <w:b/>
          <w:bCs/>
          <w:sz w:val="24"/>
          <w:szCs w:val="24"/>
        </w:rPr>
        <w:t>Directions</w:t>
      </w:r>
      <w:r>
        <w:rPr>
          <w:rFonts w:ascii="Comic Sans MS" w:hAnsi="Comic Sans MS"/>
          <w:sz w:val="24"/>
          <w:szCs w:val="24"/>
        </w:rPr>
        <w:t xml:space="preserve">: </w:t>
      </w:r>
      <w:r w:rsidR="0032284A">
        <w:rPr>
          <w:rFonts w:ascii="Comic Sans MS" w:hAnsi="Comic Sans MS"/>
          <w:sz w:val="24"/>
          <w:szCs w:val="24"/>
        </w:rPr>
        <w:t xml:space="preserve">Use the words in the sentence to help figure out the underlined word.  </w:t>
      </w:r>
    </w:p>
    <w:p w14:paraId="07DB8DFC" w14:textId="0E2DB14C" w:rsidR="0032284A" w:rsidRDefault="00800ECF" w:rsidP="003228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(Page 38) </w:t>
      </w:r>
      <w:r w:rsidR="00246BC6">
        <w:rPr>
          <w:rFonts w:ascii="Comic Sans MS" w:hAnsi="Comic Sans MS"/>
          <w:sz w:val="24"/>
          <w:szCs w:val="24"/>
        </w:rPr>
        <w:t>“</w:t>
      </w:r>
      <w:r w:rsidR="0060263E">
        <w:rPr>
          <w:rFonts w:ascii="Comic Sans MS" w:hAnsi="Comic Sans MS"/>
          <w:sz w:val="24"/>
          <w:szCs w:val="24"/>
        </w:rPr>
        <w:t xml:space="preserve">When pythons are kept in </w:t>
      </w:r>
      <w:r w:rsidR="0060263E" w:rsidRPr="00246BC6">
        <w:rPr>
          <w:rFonts w:ascii="Comic Sans MS" w:hAnsi="Comic Sans MS"/>
          <w:sz w:val="24"/>
          <w:szCs w:val="24"/>
          <w:u w:val="single"/>
        </w:rPr>
        <w:t>captivity</w:t>
      </w:r>
      <w:r w:rsidR="0060263E">
        <w:rPr>
          <w:rFonts w:ascii="Comic Sans MS" w:hAnsi="Comic Sans MS"/>
          <w:sz w:val="24"/>
          <w:szCs w:val="24"/>
        </w:rPr>
        <w:t>, it’s harder for them to shed.  They need to move across rough ground to get their skin off.</w:t>
      </w:r>
      <w:r w:rsidR="00246BC6">
        <w:rPr>
          <w:rFonts w:ascii="Comic Sans MS" w:hAnsi="Comic Sans MS"/>
          <w:sz w:val="24"/>
          <w:szCs w:val="24"/>
        </w:rPr>
        <w:t>”</w:t>
      </w:r>
    </w:p>
    <w:p w14:paraId="722ED00A" w14:textId="3CE66516" w:rsidR="00246BC6" w:rsidRDefault="00246BC6" w:rsidP="00246BC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Captivity means: _________________________________________</w:t>
      </w:r>
    </w:p>
    <w:p w14:paraId="10275F62" w14:textId="1B0B1021" w:rsidR="00246BC6" w:rsidRDefault="00246BC6" w:rsidP="00246BC6">
      <w:pPr>
        <w:rPr>
          <w:rFonts w:ascii="Comic Sans MS" w:hAnsi="Comic Sans MS"/>
          <w:sz w:val="24"/>
          <w:szCs w:val="24"/>
        </w:rPr>
      </w:pPr>
    </w:p>
    <w:p w14:paraId="12769024" w14:textId="5FC53821" w:rsidR="00246BC6" w:rsidRPr="00A621EE" w:rsidRDefault="00800ECF" w:rsidP="00246B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(Page 56) To be inside a wildfire and survive – it seemed </w:t>
      </w:r>
      <w:r w:rsidRPr="00A621EE">
        <w:rPr>
          <w:rFonts w:ascii="Comic Sans MS" w:hAnsi="Comic Sans MS"/>
          <w:sz w:val="24"/>
          <w:szCs w:val="24"/>
          <w:u w:val="single"/>
        </w:rPr>
        <w:t>impossible.</w:t>
      </w:r>
    </w:p>
    <w:p w14:paraId="2C072793" w14:textId="4C5AE8B8" w:rsidR="00A621EE" w:rsidRDefault="00A621EE" w:rsidP="00A621EE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Impossible means: ___________________________________________</w:t>
      </w:r>
    </w:p>
    <w:p w14:paraId="2B8DEA10" w14:textId="0348FEEC" w:rsidR="007F7FCE" w:rsidRDefault="007F7FCE" w:rsidP="007F7FCE">
      <w:pPr>
        <w:rPr>
          <w:rFonts w:ascii="Comic Sans MS" w:hAnsi="Comic Sans MS"/>
          <w:sz w:val="24"/>
          <w:szCs w:val="24"/>
        </w:rPr>
      </w:pPr>
    </w:p>
    <w:p w14:paraId="22684767" w14:textId="06915807" w:rsidR="007F7FCE" w:rsidRDefault="00857DE8" w:rsidP="007F7F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(Page 61) Sweat trickled down Josh’s back - it was</w:t>
      </w:r>
      <w:r w:rsidRPr="00857DE8">
        <w:rPr>
          <w:rFonts w:ascii="Comic Sans MS" w:hAnsi="Comic Sans MS"/>
          <w:sz w:val="24"/>
          <w:szCs w:val="24"/>
        </w:rPr>
        <w:t xml:space="preserve"> </w:t>
      </w:r>
      <w:r w:rsidRPr="00857DE8">
        <w:rPr>
          <w:rFonts w:ascii="Comic Sans MS" w:hAnsi="Comic Sans MS"/>
          <w:sz w:val="24"/>
          <w:szCs w:val="24"/>
          <w:u w:val="single"/>
        </w:rPr>
        <w:t>broiling</w:t>
      </w:r>
      <w:r>
        <w:rPr>
          <w:rFonts w:ascii="Comic Sans MS" w:hAnsi="Comic Sans MS"/>
          <w:sz w:val="24"/>
          <w:szCs w:val="24"/>
        </w:rPr>
        <w:t xml:space="preserve"> in this little bathroom.</w:t>
      </w:r>
    </w:p>
    <w:p w14:paraId="7E3CA581" w14:textId="22C43F96" w:rsidR="00A52315" w:rsidRDefault="00A52315" w:rsidP="00A52315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Broiling means: ____________________________________________</w:t>
      </w:r>
    </w:p>
    <w:p w14:paraId="1C366527" w14:textId="77777777" w:rsidR="00A52315" w:rsidRDefault="00A52315" w:rsidP="00A52315">
      <w:pPr>
        <w:ind w:left="720"/>
        <w:rPr>
          <w:rFonts w:ascii="Comic Sans MS" w:hAnsi="Comic Sans MS"/>
          <w:sz w:val="24"/>
          <w:szCs w:val="24"/>
        </w:rPr>
      </w:pPr>
    </w:p>
    <w:p w14:paraId="401FF467" w14:textId="27A3B911" w:rsidR="00A52315" w:rsidRDefault="0030320B" w:rsidP="00A523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(Page 93) He made it to knee-deep water and then </w:t>
      </w:r>
      <w:proofErr w:type="gramStart"/>
      <w:r>
        <w:rPr>
          <w:rFonts w:ascii="Comic Sans MS" w:hAnsi="Comic Sans MS"/>
          <w:sz w:val="24"/>
          <w:szCs w:val="24"/>
        </w:rPr>
        <w:t>couldn’t</w:t>
      </w:r>
      <w:proofErr w:type="gramEnd"/>
      <w:r>
        <w:rPr>
          <w:rFonts w:ascii="Comic Sans MS" w:hAnsi="Comic Sans MS"/>
          <w:sz w:val="24"/>
          <w:szCs w:val="24"/>
        </w:rPr>
        <w:t xml:space="preserve"> go another step.  The pain in his arm and hand was </w:t>
      </w:r>
      <w:r w:rsidRPr="008C36B5">
        <w:rPr>
          <w:rFonts w:ascii="Comic Sans MS" w:hAnsi="Comic Sans MS"/>
          <w:sz w:val="24"/>
          <w:szCs w:val="24"/>
          <w:u w:val="single"/>
        </w:rPr>
        <w:t>ag</w:t>
      </w:r>
      <w:r w:rsidR="00A26CF7" w:rsidRPr="008C36B5">
        <w:rPr>
          <w:rFonts w:ascii="Comic Sans MS" w:hAnsi="Comic Sans MS"/>
          <w:sz w:val="24"/>
          <w:szCs w:val="24"/>
          <w:u w:val="single"/>
        </w:rPr>
        <w:t>onizing.</w:t>
      </w:r>
    </w:p>
    <w:p w14:paraId="4EFF97B8" w14:textId="3E6C3FD1" w:rsidR="00A26CF7" w:rsidRDefault="00A26CF7" w:rsidP="00A26CF7">
      <w:pPr>
        <w:pStyle w:val="ListParagraph"/>
        <w:rPr>
          <w:rFonts w:ascii="Comic Sans MS" w:hAnsi="Comic Sans MS"/>
          <w:sz w:val="24"/>
          <w:szCs w:val="24"/>
        </w:rPr>
      </w:pPr>
    </w:p>
    <w:p w14:paraId="4F3D6582" w14:textId="3177E45F" w:rsidR="00A26CF7" w:rsidRDefault="00A26CF7" w:rsidP="008C36B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Agonizing means: ____________________________________________</w:t>
      </w:r>
    </w:p>
    <w:p w14:paraId="5F80E388" w14:textId="77777777" w:rsidR="00232192" w:rsidRDefault="00232192" w:rsidP="008C36B5">
      <w:pPr>
        <w:pStyle w:val="ListParagraph"/>
        <w:rPr>
          <w:rFonts w:ascii="Comic Sans MS" w:hAnsi="Comic Sans MS"/>
          <w:sz w:val="24"/>
          <w:szCs w:val="24"/>
        </w:rPr>
      </w:pPr>
    </w:p>
    <w:p w14:paraId="5F0EF835" w14:textId="3479EC97" w:rsidR="00A26CF7" w:rsidRDefault="00317233" w:rsidP="00A26C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(Page 103) It was good to see her moving around, not </w:t>
      </w:r>
      <w:r w:rsidRPr="00520854">
        <w:rPr>
          <w:rFonts w:ascii="Comic Sans MS" w:hAnsi="Comic Sans MS"/>
          <w:sz w:val="24"/>
          <w:szCs w:val="24"/>
          <w:u w:val="single"/>
        </w:rPr>
        <w:t>wincing</w:t>
      </w:r>
      <w:r>
        <w:rPr>
          <w:rFonts w:ascii="Comic Sans MS" w:hAnsi="Comic Sans MS"/>
          <w:sz w:val="24"/>
          <w:szCs w:val="24"/>
        </w:rPr>
        <w:t xml:space="preserve"> with every step.</w:t>
      </w:r>
    </w:p>
    <w:p w14:paraId="44761CB2" w14:textId="44CC0BDD" w:rsidR="00520854" w:rsidRPr="00520854" w:rsidRDefault="00520854" w:rsidP="0052085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Wincing means: _____________________________________________</w:t>
      </w:r>
    </w:p>
    <w:sectPr w:rsidR="00520854" w:rsidRPr="00520854" w:rsidSect="008C36B5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2832" w14:textId="77777777" w:rsidR="00CC5734" w:rsidRDefault="00CC5734" w:rsidP="003E0525">
      <w:pPr>
        <w:spacing w:after="0" w:line="240" w:lineRule="auto"/>
      </w:pPr>
      <w:r>
        <w:separator/>
      </w:r>
    </w:p>
  </w:endnote>
  <w:endnote w:type="continuationSeparator" w:id="0">
    <w:p w14:paraId="1C138DF3" w14:textId="77777777" w:rsidR="00CC5734" w:rsidRDefault="00CC5734" w:rsidP="003E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64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53E7E" w14:textId="77777777" w:rsidR="003E0525" w:rsidRDefault="003E052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1596F1E" w14:textId="6CB0EA2B" w:rsidR="003E0525" w:rsidRPr="003E0525" w:rsidRDefault="003E0525" w:rsidP="003E0525">
        <w:pPr>
          <w:pStyle w:val="Footer"/>
          <w:jc w:val="right"/>
          <w:rPr>
            <w:sz w:val="16"/>
            <w:szCs w:val="16"/>
          </w:rPr>
        </w:pPr>
        <w:r>
          <w:rPr>
            <w:rFonts w:cstheme="minorHAnsi"/>
            <w:sz w:val="16"/>
            <w:szCs w:val="16"/>
          </w:rPr>
          <w:t>©</w:t>
        </w:r>
        <w:r>
          <w:rPr>
            <w:sz w:val="16"/>
            <w:szCs w:val="16"/>
          </w:rPr>
          <w:t>20</w:t>
        </w:r>
        <w:r>
          <w:rPr>
            <w:sz w:val="16"/>
            <w:szCs w:val="16"/>
          </w:rPr>
          <w:t>20</w:t>
        </w:r>
        <w:r>
          <w:rPr>
            <w:sz w:val="16"/>
            <w:szCs w:val="16"/>
          </w:rPr>
          <w:t xml:space="preserve"> Dreyfuss Tarshis Media,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770E" w14:textId="77777777" w:rsidR="00CC5734" w:rsidRDefault="00CC5734" w:rsidP="003E0525">
      <w:pPr>
        <w:spacing w:after="0" w:line="240" w:lineRule="auto"/>
      </w:pPr>
      <w:r>
        <w:separator/>
      </w:r>
    </w:p>
  </w:footnote>
  <w:footnote w:type="continuationSeparator" w:id="0">
    <w:p w14:paraId="54D6C25F" w14:textId="77777777" w:rsidR="00CC5734" w:rsidRDefault="00CC5734" w:rsidP="003E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43E5A"/>
    <w:multiLevelType w:val="hybridMultilevel"/>
    <w:tmpl w:val="3A3E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7D"/>
    <w:rsid w:val="00026FEA"/>
    <w:rsid w:val="000A2EAE"/>
    <w:rsid w:val="000B0E82"/>
    <w:rsid w:val="000E2326"/>
    <w:rsid w:val="00125B22"/>
    <w:rsid w:val="00152B85"/>
    <w:rsid w:val="001676B1"/>
    <w:rsid w:val="00182463"/>
    <w:rsid w:val="00187421"/>
    <w:rsid w:val="001B05CD"/>
    <w:rsid w:val="00232192"/>
    <w:rsid w:val="00246BC6"/>
    <w:rsid w:val="002E60B0"/>
    <w:rsid w:val="0030320B"/>
    <w:rsid w:val="00317233"/>
    <w:rsid w:val="0032284A"/>
    <w:rsid w:val="00364C5A"/>
    <w:rsid w:val="00385B76"/>
    <w:rsid w:val="003E0525"/>
    <w:rsid w:val="00401775"/>
    <w:rsid w:val="00414990"/>
    <w:rsid w:val="00434766"/>
    <w:rsid w:val="00476CB7"/>
    <w:rsid w:val="004B0BA7"/>
    <w:rsid w:val="004F243A"/>
    <w:rsid w:val="00520854"/>
    <w:rsid w:val="0060263E"/>
    <w:rsid w:val="00622D12"/>
    <w:rsid w:val="006A7B70"/>
    <w:rsid w:val="006C7AFA"/>
    <w:rsid w:val="006E797F"/>
    <w:rsid w:val="006F7214"/>
    <w:rsid w:val="007F5D7A"/>
    <w:rsid w:val="007F7FCE"/>
    <w:rsid w:val="00800ECF"/>
    <w:rsid w:val="0083547D"/>
    <w:rsid w:val="00857DE8"/>
    <w:rsid w:val="00861E3A"/>
    <w:rsid w:val="0087412D"/>
    <w:rsid w:val="0088489A"/>
    <w:rsid w:val="0089042A"/>
    <w:rsid w:val="00892D15"/>
    <w:rsid w:val="008963A9"/>
    <w:rsid w:val="008B1876"/>
    <w:rsid w:val="008C36B5"/>
    <w:rsid w:val="008F49BD"/>
    <w:rsid w:val="009B5BD5"/>
    <w:rsid w:val="009E095D"/>
    <w:rsid w:val="009E2CC0"/>
    <w:rsid w:val="00A01434"/>
    <w:rsid w:val="00A21334"/>
    <w:rsid w:val="00A26CF7"/>
    <w:rsid w:val="00A4093A"/>
    <w:rsid w:val="00A52315"/>
    <w:rsid w:val="00A621EE"/>
    <w:rsid w:val="00A8151E"/>
    <w:rsid w:val="00AA0740"/>
    <w:rsid w:val="00AA4060"/>
    <w:rsid w:val="00B330CD"/>
    <w:rsid w:val="00BD37F9"/>
    <w:rsid w:val="00BE3FF6"/>
    <w:rsid w:val="00C106BB"/>
    <w:rsid w:val="00C25A9B"/>
    <w:rsid w:val="00C628DC"/>
    <w:rsid w:val="00C70BFB"/>
    <w:rsid w:val="00C72777"/>
    <w:rsid w:val="00CC5734"/>
    <w:rsid w:val="00D405B5"/>
    <w:rsid w:val="00D43882"/>
    <w:rsid w:val="00E0443D"/>
    <w:rsid w:val="00E045A3"/>
    <w:rsid w:val="00E1073A"/>
    <w:rsid w:val="00EA67B9"/>
    <w:rsid w:val="00EF4CBA"/>
    <w:rsid w:val="00F26A83"/>
    <w:rsid w:val="00F31235"/>
    <w:rsid w:val="00F3222D"/>
    <w:rsid w:val="00F828A1"/>
    <w:rsid w:val="00F84B2A"/>
    <w:rsid w:val="00FA3717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7924"/>
  <w15:chartTrackingRefBased/>
  <w15:docId w15:val="{1EAC7806-7A8B-403D-A0D1-5E06B367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25"/>
  </w:style>
  <w:style w:type="paragraph" w:styleId="Footer">
    <w:name w:val="footer"/>
    <w:basedOn w:val="Normal"/>
    <w:link w:val="FooterChar"/>
    <w:uiPriority w:val="99"/>
    <w:unhideWhenUsed/>
    <w:rsid w:val="003E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David Dreyfuss</cp:lastModifiedBy>
  <cp:revision>78</cp:revision>
  <cp:lastPrinted>2020-08-16T14:20:00Z</cp:lastPrinted>
  <dcterms:created xsi:type="dcterms:W3CDTF">2020-08-12T12:29:00Z</dcterms:created>
  <dcterms:modified xsi:type="dcterms:W3CDTF">2020-08-18T15:24:00Z</dcterms:modified>
</cp:coreProperties>
</file>